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632"/>
      </w:tblGrid>
      <w:tr w:rsidR="001E7F11" w:rsidRPr="005B77D1" w14:paraId="31EB9572" w14:textId="77777777">
        <w:trPr>
          <w:jc w:val="center"/>
        </w:trPr>
        <w:tc>
          <w:tcPr>
            <w:tcW w:w="9632" w:type="dxa"/>
            <w:shd w:val="clear" w:color="auto" w:fill="276240"/>
            <w:tcMar>
              <w:top w:w="420" w:type="dxa"/>
              <w:left w:w="360" w:type="dxa"/>
              <w:bottom w:w="420" w:type="dxa"/>
              <w:right w:w="360" w:type="dxa"/>
            </w:tcMar>
          </w:tcPr>
          <w:p w14:paraId="7B22AB9C" w14:textId="77777777" w:rsidR="001E7F11" w:rsidRPr="00143FF7" w:rsidRDefault="00000000">
            <w:pPr>
              <w:rPr>
                <w:lang w:val="da-DK"/>
              </w:rPr>
            </w:pPr>
            <w:r w:rsidRPr="00143FF7">
              <w:rPr>
                <w:b/>
                <w:color w:val="DCEBDF"/>
                <w:sz w:val="22"/>
                <w:lang w:val="da-DK"/>
              </w:rPr>
              <w:t>EKSEMPEL PÅ UDFYLDT UDSTILLERARTIKEL</w:t>
            </w:r>
          </w:p>
          <w:p w14:paraId="38EE8831" w14:textId="77C1FFE5" w:rsidR="001E7F11" w:rsidRPr="00143FF7" w:rsidRDefault="00000000" w:rsidP="00143FF7">
            <w:pPr>
              <w:rPr>
                <w:lang w:val="da-DK"/>
              </w:rPr>
            </w:pPr>
            <w:r w:rsidRPr="00143FF7">
              <w:rPr>
                <w:b/>
                <w:color w:val="FFFFFF"/>
                <w:sz w:val="50"/>
                <w:lang w:val="da-DK"/>
              </w:rPr>
              <w:t>Robusthed begynder i driften</w:t>
            </w:r>
          </w:p>
        </w:tc>
      </w:tr>
    </w:tbl>
    <w:p w14:paraId="35D1017E" w14:textId="49BDE410" w:rsidR="001E7F11" w:rsidRPr="00143FF7" w:rsidRDefault="00000000">
      <w:pPr>
        <w:spacing w:before="200"/>
        <w:jc w:val="center"/>
        <w:rPr>
          <w:lang w:val="da-DK"/>
        </w:rPr>
      </w:pPr>
      <w:r w:rsidRPr="00143FF7">
        <w:rPr>
          <w:b/>
          <w:color w:val="276240"/>
          <w:sz w:val="20"/>
          <w:lang w:val="da-DK"/>
        </w:rPr>
        <w:t xml:space="preserve">Af Grøn Driftsteknik A/S · Stand </w:t>
      </w:r>
      <w:r w:rsidR="005B77D1">
        <w:rPr>
          <w:b/>
          <w:color w:val="276240"/>
          <w:sz w:val="20"/>
          <w:lang w:val="da-DK"/>
        </w:rPr>
        <w:t>50</w:t>
      </w:r>
    </w:p>
    <w:p w14:paraId="2E3318C4" w14:textId="77777777" w:rsidR="001E7F11" w:rsidRDefault="00000000">
      <w:pPr>
        <w:jc w:val="center"/>
      </w:pPr>
      <w:r>
        <w:rPr>
          <w:i/>
          <w:color w:val="6B746F"/>
          <w:sz w:val="18"/>
        </w:rPr>
        <w:t>Bemærk: Virksomheden og casen i eksemplet er fiktive.</w:t>
      </w:r>
    </w:p>
    <w:tbl>
      <w:tblPr>
        <w:tblW w:w="0" w:type="auto"/>
        <w:tblLook w:val="04A0" w:firstRow="1" w:lastRow="0" w:firstColumn="1" w:lastColumn="0" w:noHBand="0" w:noVBand="1"/>
      </w:tblPr>
      <w:tblGrid>
        <w:gridCol w:w="9632"/>
      </w:tblGrid>
      <w:tr w:rsidR="001E7F11" w:rsidRPr="005B77D1" w14:paraId="1FCE9CED" w14:textId="77777777">
        <w:tc>
          <w:tcPr>
            <w:tcW w:w="9632" w:type="dxa"/>
            <w:shd w:val="clear" w:color="auto" w:fill="DCEBDF"/>
            <w:tcMar>
              <w:top w:w="220" w:type="dxa"/>
              <w:left w:w="260" w:type="dxa"/>
              <w:bottom w:w="220" w:type="dxa"/>
              <w:right w:w="260" w:type="dxa"/>
            </w:tcMar>
          </w:tcPr>
          <w:p w14:paraId="7949D072" w14:textId="77777777" w:rsidR="001E7F11" w:rsidRPr="00143FF7" w:rsidRDefault="00000000">
            <w:pPr>
              <w:rPr>
                <w:lang w:val="da-DK"/>
              </w:rPr>
            </w:pPr>
            <w:r w:rsidRPr="00143FF7">
              <w:rPr>
                <w:b/>
                <w:color w:val="276240"/>
                <w:sz w:val="22"/>
                <w:lang w:val="da-DK"/>
              </w:rPr>
              <w:t>En robust bygning er ikke kun en bygning, der kan modstå ekstremt vejr eller svigt i energiforsyningen. Robusthed handler også om at kende bygningens drift, reagere på ændringer og opdage problemer, før de udvikler sig. Med bedre brug af eksisterende bygningsdata kan driftsteams skabe mere stabile forhold, reducere unødigt energiforbrug og prioritere vedligeholdelsen dér, hvor den gør størst forskel.</w:t>
            </w:r>
          </w:p>
        </w:tc>
      </w:tr>
    </w:tbl>
    <w:p w14:paraId="5466FF25" w14:textId="77777777" w:rsidR="001E7F11" w:rsidRPr="00143FF7" w:rsidRDefault="00000000">
      <w:pPr>
        <w:pStyle w:val="Overskrift1"/>
        <w:rPr>
          <w:lang w:val="da-DK"/>
        </w:rPr>
      </w:pPr>
      <w:r w:rsidRPr="00143FF7">
        <w:rPr>
          <w:rFonts w:ascii="Aptos" w:hAnsi="Aptos"/>
          <w:color w:val="276240"/>
          <w:sz w:val="30"/>
          <w:lang w:val="da-DK"/>
        </w:rPr>
        <w:t>Når små driftsafvigelser bliver store problemer</w:t>
      </w:r>
    </w:p>
    <w:p w14:paraId="0E57207C" w14:textId="77777777" w:rsidR="001E7F11" w:rsidRPr="00143FF7" w:rsidRDefault="00000000">
      <w:pPr>
        <w:spacing w:after="140" w:line="269" w:lineRule="auto"/>
        <w:rPr>
          <w:lang w:val="da-DK"/>
        </w:rPr>
      </w:pPr>
      <w:r w:rsidRPr="00143FF7">
        <w:rPr>
          <w:lang w:val="da-DK"/>
        </w:rPr>
        <w:t>Mange eksisterende bygninger rummer allerede store mængder data fra målere, CTS-anlæg, sensorer og energistyringssystemer. Udfordringen er sjældent, at der slet ikke findes data. Udfordringen er, at data ligger spredt, ikke bliver fulgt systematisk eller er vanskelige at omsætte til konkrete handlinger i en travl driftshverdag.</w:t>
      </w:r>
    </w:p>
    <w:p w14:paraId="3F85FA0E" w14:textId="77777777" w:rsidR="001E7F11" w:rsidRPr="00143FF7" w:rsidRDefault="00000000">
      <w:pPr>
        <w:spacing w:after="140" w:line="269" w:lineRule="auto"/>
        <w:rPr>
          <w:lang w:val="da-DK"/>
        </w:rPr>
      </w:pPr>
      <w:r w:rsidRPr="00143FF7">
        <w:rPr>
          <w:lang w:val="da-DK"/>
        </w:rPr>
        <w:t>Et ventilationsanlæg, der starter for tidligt, en temperaturføler, der viser forkert, eller en varmekreds, der regulerer ustabilt, kan virke som små afvigelser. Men over tid kan de føre til højere energiforbrug, flere klager fra brugerne og unødigt slid på installationerne. Hvis afvigelserne først opdages ved årsafregningen eller i forbindelse med en fejlmelding, er værdifuld tid og energi allerede gået tabt.</w:t>
      </w:r>
    </w:p>
    <w:p w14:paraId="11D6D018" w14:textId="77777777" w:rsidR="001E7F11" w:rsidRPr="00143FF7" w:rsidRDefault="00000000">
      <w:pPr>
        <w:spacing w:after="140" w:line="269" w:lineRule="auto"/>
        <w:rPr>
          <w:lang w:val="da-DK"/>
        </w:rPr>
      </w:pPr>
      <w:r w:rsidRPr="00143FF7">
        <w:rPr>
          <w:lang w:val="da-DK"/>
        </w:rPr>
        <w:t>Derfor er den centrale opgave ikke at indsamle flest mulige data. Det er at udvælge de informationer, der giver driften et klart billede af bygningens tilstand, og gøre det tydeligt, hvornår der skal handles.</w:t>
      </w:r>
    </w:p>
    <w:p w14:paraId="78F9D67F" w14:textId="77777777" w:rsidR="001E7F11" w:rsidRPr="00143FF7" w:rsidRDefault="00000000">
      <w:pPr>
        <w:pStyle w:val="Overskrift1"/>
        <w:rPr>
          <w:lang w:val="da-DK"/>
        </w:rPr>
      </w:pPr>
      <w:r w:rsidRPr="00143FF7">
        <w:rPr>
          <w:rFonts w:ascii="Aptos" w:hAnsi="Aptos"/>
          <w:color w:val="276240"/>
          <w:sz w:val="30"/>
          <w:lang w:val="da-DK"/>
        </w:rPr>
        <w:t>Fra data til en fast driftsrutine</w:t>
      </w:r>
    </w:p>
    <w:p w14:paraId="23A6C5AB" w14:textId="77777777" w:rsidR="001E7F11" w:rsidRPr="00143FF7" w:rsidRDefault="00000000">
      <w:pPr>
        <w:spacing w:after="140" w:line="269" w:lineRule="auto"/>
        <w:rPr>
          <w:lang w:val="da-DK"/>
        </w:rPr>
      </w:pPr>
      <w:r w:rsidRPr="00143FF7">
        <w:rPr>
          <w:lang w:val="da-DK"/>
        </w:rPr>
        <w:t>Hos Grøn Driftsteknik arbejder vi med en enkel grundidé: Data skaber først værdi, når de indgår i en fast arbejdsgang. I stedet for at begynde med et stort digitaliseringsprojekt anbefaler vi, at bygningsejeren tager udgangspunkt i få, kritiske driftsområder, hvor afvigelser har tydelige konsekvenser for energi, indeklima eller forsyningssikkerhed.</w:t>
      </w:r>
    </w:p>
    <w:p w14:paraId="4FF9EA97" w14:textId="77777777" w:rsidR="001E7F11" w:rsidRPr="00143FF7" w:rsidRDefault="00000000">
      <w:pPr>
        <w:spacing w:after="140" w:line="269" w:lineRule="auto"/>
        <w:rPr>
          <w:lang w:val="da-DK"/>
        </w:rPr>
      </w:pPr>
      <w:r w:rsidRPr="00143FF7">
        <w:rPr>
          <w:lang w:val="da-DK"/>
        </w:rPr>
        <w:t>Det kan eksempelvis være fremløbs- og returtemperaturer, driftstider for ventilation, natforbrug, samtidighed mellem varme og køling eller udviklingen i rumtemperatur og CO₂. Når de valgte målepunkter følges løbende, bliver det lettere at se mønstre og reagere, før en afvigelse vokser sig stor.</w:t>
      </w:r>
    </w:p>
    <w:tbl>
      <w:tblPr>
        <w:tblW w:w="0" w:type="auto"/>
        <w:tblLook w:val="04A0" w:firstRow="1" w:lastRow="0" w:firstColumn="1" w:lastColumn="0" w:noHBand="0" w:noVBand="1"/>
      </w:tblPr>
      <w:tblGrid>
        <w:gridCol w:w="9632"/>
      </w:tblGrid>
      <w:tr w:rsidR="001E7F11" w:rsidRPr="005B77D1" w14:paraId="3E9A4ACF" w14:textId="77777777">
        <w:tc>
          <w:tcPr>
            <w:tcW w:w="9632" w:type="dxa"/>
            <w:shd w:val="clear" w:color="auto" w:fill="F3F7F4"/>
            <w:tcMar>
              <w:top w:w="220" w:type="dxa"/>
              <w:left w:w="260" w:type="dxa"/>
              <w:bottom w:w="220" w:type="dxa"/>
              <w:right w:w="260" w:type="dxa"/>
            </w:tcMar>
          </w:tcPr>
          <w:p w14:paraId="41A988E8" w14:textId="77777777" w:rsidR="001E7F11" w:rsidRPr="00143FF7" w:rsidRDefault="00000000">
            <w:pPr>
              <w:rPr>
                <w:lang w:val="da-DK"/>
              </w:rPr>
            </w:pPr>
            <w:r w:rsidRPr="00143FF7">
              <w:rPr>
                <w:b/>
                <w:color w:val="276240"/>
                <w:sz w:val="24"/>
                <w:lang w:val="da-DK"/>
              </w:rPr>
              <w:t>Fiktivt caseeksempel: Kommunekontoret</w:t>
            </w:r>
          </w:p>
          <w:p w14:paraId="1FF61542" w14:textId="77777777" w:rsidR="001E7F11" w:rsidRPr="00143FF7" w:rsidRDefault="00000000">
            <w:pPr>
              <w:spacing w:line="264" w:lineRule="auto"/>
              <w:rPr>
                <w:lang w:val="da-DK"/>
              </w:rPr>
            </w:pPr>
            <w:r w:rsidRPr="00143FF7">
              <w:rPr>
                <w:sz w:val="20"/>
                <w:lang w:val="da-DK"/>
              </w:rPr>
              <w:t xml:space="preserve">I et kontorbyggeri oplevede driftsteamet tilbagevendende klager over skiftende temperaturer. Ved at </w:t>
            </w:r>
            <w:r w:rsidRPr="00143FF7">
              <w:rPr>
                <w:sz w:val="20"/>
                <w:lang w:val="da-DK"/>
              </w:rPr>
              <w:lastRenderedPageBreak/>
              <w:t>sammenholde driftsdata for ventilation og varme med brugernes henvendelser blev det tydeligt, at anlæggene modarbejdede hinanden i dele af dagen. Driftstiderne blev justeret, alarmerne blev gjort mere målrettede, og teamet indførte en ugentlig gennemgang af de vigtigste nøgletal. Casen illustrerer, hvordan en enkel rutine kan skabe bedre overblik og hurtigere reaktion uden at udskifte hele det tekniske anlæg.</w:t>
            </w:r>
          </w:p>
        </w:tc>
      </w:tr>
    </w:tbl>
    <w:p w14:paraId="4034CC21" w14:textId="77777777" w:rsidR="001E7F11" w:rsidRPr="00143FF7" w:rsidRDefault="00000000">
      <w:pPr>
        <w:pStyle w:val="Overskrift1"/>
        <w:rPr>
          <w:lang w:val="da-DK"/>
        </w:rPr>
      </w:pPr>
      <w:r w:rsidRPr="00143FF7">
        <w:rPr>
          <w:rFonts w:ascii="Aptos" w:hAnsi="Aptos"/>
          <w:color w:val="276240"/>
          <w:sz w:val="30"/>
          <w:lang w:val="da-DK"/>
        </w:rPr>
        <w:lastRenderedPageBreak/>
        <w:t>Teknologien skal passe til organisationen</w:t>
      </w:r>
    </w:p>
    <w:p w14:paraId="4487DB2A" w14:textId="77777777" w:rsidR="001E7F11" w:rsidRPr="00143FF7" w:rsidRDefault="00000000">
      <w:pPr>
        <w:spacing w:after="140" w:line="269" w:lineRule="auto"/>
        <w:rPr>
          <w:lang w:val="da-DK"/>
        </w:rPr>
      </w:pPr>
      <w:r w:rsidRPr="00143FF7">
        <w:rPr>
          <w:lang w:val="da-DK"/>
        </w:rPr>
        <w:t>Digitale værktøjer kan samle data, visualisere udviklingen og gøre det lettere at finde afvigelser. Men et dashboard gør ikke i sig selv en bygning robust. Der skal også være klare roller: Hvem følger op? Hvilke afvigelser kræver handling? Hvem kan ændre indstillingerne? Og hvordan dokumenteres det, om en indsats faktisk virker?</w:t>
      </w:r>
    </w:p>
    <w:p w14:paraId="2AEFB78C" w14:textId="77777777" w:rsidR="001E7F11" w:rsidRPr="00143FF7" w:rsidRDefault="00000000">
      <w:pPr>
        <w:spacing w:after="140" w:line="269" w:lineRule="auto"/>
        <w:rPr>
          <w:lang w:val="da-DK"/>
        </w:rPr>
      </w:pPr>
      <w:r w:rsidRPr="00143FF7">
        <w:rPr>
          <w:lang w:val="da-DK"/>
        </w:rPr>
        <w:t>Det er samtidig vigtigt at undgå en løsning, som kun én specialist forstår. Driftsviden bør være tilgængelig og dokumenteret, så organisationen ikke bliver sårbar ved ferie, sygdom eller medarbejderskifte. En robust driftsmodel kombinerer derfor tekniske data med tydelige procedurer, lokal erfaring og løbende videndeling.</w:t>
      </w:r>
    </w:p>
    <w:p w14:paraId="49612ECE" w14:textId="77777777" w:rsidR="001E7F11" w:rsidRPr="00143FF7" w:rsidRDefault="00000000">
      <w:pPr>
        <w:pStyle w:val="Overskrift1"/>
        <w:rPr>
          <w:lang w:val="da-DK"/>
        </w:rPr>
      </w:pPr>
      <w:r w:rsidRPr="00143FF7">
        <w:rPr>
          <w:rFonts w:ascii="Aptos" w:hAnsi="Aptos"/>
          <w:color w:val="276240"/>
          <w:sz w:val="30"/>
          <w:lang w:val="da-DK"/>
        </w:rPr>
        <w:t>Sådan styrker god databrug den robuste bygningsmasse</w:t>
      </w:r>
    </w:p>
    <w:p w14:paraId="304D7079" w14:textId="77777777" w:rsidR="001E7F11" w:rsidRPr="00143FF7" w:rsidRDefault="00000000">
      <w:pPr>
        <w:spacing w:after="140" w:line="269" w:lineRule="auto"/>
        <w:rPr>
          <w:lang w:val="da-DK"/>
        </w:rPr>
      </w:pPr>
      <w:r w:rsidRPr="00143FF7">
        <w:rPr>
          <w:lang w:val="da-DK"/>
        </w:rPr>
        <w:t>Systematisk opfølgning på bygningsdata gør det muligt at opdage fejl tidligere, prioritere vedligeholdelsen bedre og tilpasse driften, når bygningens brug eller energiforsyning ændrer sig. Det kan styrke robustheden på flere fronter: Energiforbruget bliver mere gennemskueligt, indeklimaet mere stabilt, og installationernes levetid kan understøttes gennem rettidig indsats.</w:t>
      </w:r>
    </w:p>
    <w:p w14:paraId="25E0B16B" w14:textId="77777777" w:rsidR="001E7F11" w:rsidRPr="00143FF7" w:rsidRDefault="00000000">
      <w:pPr>
        <w:spacing w:after="140" w:line="269" w:lineRule="auto"/>
        <w:rPr>
          <w:lang w:val="da-DK"/>
        </w:rPr>
      </w:pPr>
      <w:r w:rsidRPr="00143FF7">
        <w:rPr>
          <w:lang w:val="da-DK"/>
        </w:rPr>
        <w:t>Samtidig får bygningsejeren et bedre grundlag for at træffe beslutninger om renovering. Når man ved, hvor problemerne opstår, og hvordan anlæggene faktisk kører, bliver det lettere at vælge de tiltag, der giver størst effekt, frem for at investere ud fra antagelser.</w:t>
      </w:r>
    </w:p>
    <w:p w14:paraId="38031915" w14:textId="77777777" w:rsidR="001E7F11" w:rsidRDefault="00000000">
      <w:pPr>
        <w:pStyle w:val="Overskrift1"/>
      </w:pPr>
      <w:r>
        <w:rPr>
          <w:rFonts w:ascii="Aptos" w:hAnsi="Aptos"/>
          <w:color w:val="276240"/>
          <w:sz w:val="30"/>
        </w:rPr>
        <w:t>Tre råd til en mere robust drift</w:t>
      </w:r>
    </w:p>
    <w:tbl>
      <w:tblPr>
        <w:tblW w:w="0" w:type="auto"/>
        <w:tblLook w:val="04A0" w:firstRow="1" w:lastRow="0" w:firstColumn="1" w:lastColumn="0" w:noHBand="0" w:noVBand="1"/>
      </w:tblPr>
      <w:tblGrid>
        <w:gridCol w:w="9632"/>
      </w:tblGrid>
      <w:tr w:rsidR="001E7F11" w:rsidRPr="005B77D1" w14:paraId="627EBCEB" w14:textId="77777777">
        <w:tc>
          <w:tcPr>
            <w:tcW w:w="9632" w:type="dxa"/>
            <w:shd w:val="clear" w:color="auto" w:fill="DCEBDF"/>
            <w:tcMar>
              <w:top w:w="150" w:type="dxa"/>
              <w:left w:w="220" w:type="dxa"/>
              <w:bottom w:w="150" w:type="dxa"/>
              <w:right w:w="220" w:type="dxa"/>
            </w:tcMar>
          </w:tcPr>
          <w:p w14:paraId="69E611D8" w14:textId="77777777" w:rsidR="001E7F11" w:rsidRPr="00143FF7" w:rsidRDefault="00000000">
            <w:pPr>
              <w:rPr>
                <w:lang w:val="da-DK"/>
              </w:rPr>
            </w:pPr>
            <w:r w:rsidRPr="00143FF7">
              <w:rPr>
                <w:b/>
                <w:color w:val="276240"/>
                <w:lang w:val="da-DK"/>
              </w:rPr>
              <w:t>1. Begynd med få, vigtige målepunkter</w:t>
            </w:r>
          </w:p>
          <w:p w14:paraId="3A4775CB" w14:textId="77777777" w:rsidR="001E7F11" w:rsidRPr="00143FF7" w:rsidRDefault="00000000">
            <w:pPr>
              <w:rPr>
                <w:lang w:val="da-DK"/>
              </w:rPr>
            </w:pPr>
            <w:r w:rsidRPr="00143FF7">
              <w:rPr>
                <w:sz w:val="20"/>
                <w:lang w:val="da-DK"/>
              </w:rPr>
              <w:t>Vælg data, der er tæt knyttet til konkrete driftsbeslutninger. Et lille, anvendeligt overblik er bedre end et stort dashboard, ingen bruger.</w:t>
            </w:r>
          </w:p>
        </w:tc>
      </w:tr>
    </w:tbl>
    <w:p w14:paraId="33226AD9" w14:textId="77777777" w:rsidR="001E7F11" w:rsidRPr="00143FF7" w:rsidRDefault="001E7F11">
      <w:pPr>
        <w:spacing w:after="0"/>
        <w:rPr>
          <w:lang w:val="da-DK"/>
        </w:rPr>
      </w:pPr>
    </w:p>
    <w:tbl>
      <w:tblPr>
        <w:tblW w:w="0" w:type="auto"/>
        <w:tblLook w:val="04A0" w:firstRow="1" w:lastRow="0" w:firstColumn="1" w:lastColumn="0" w:noHBand="0" w:noVBand="1"/>
      </w:tblPr>
      <w:tblGrid>
        <w:gridCol w:w="9632"/>
      </w:tblGrid>
      <w:tr w:rsidR="001E7F11" w:rsidRPr="005B77D1" w14:paraId="626E428E" w14:textId="77777777">
        <w:tc>
          <w:tcPr>
            <w:tcW w:w="9632" w:type="dxa"/>
            <w:shd w:val="clear" w:color="auto" w:fill="DCEBDF"/>
            <w:tcMar>
              <w:top w:w="150" w:type="dxa"/>
              <w:left w:w="220" w:type="dxa"/>
              <w:bottom w:w="150" w:type="dxa"/>
              <w:right w:w="220" w:type="dxa"/>
            </w:tcMar>
          </w:tcPr>
          <w:p w14:paraId="4A69DAC0" w14:textId="77777777" w:rsidR="001E7F11" w:rsidRPr="00143FF7" w:rsidRDefault="00000000">
            <w:pPr>
              <w:rPr>
                <w:lang w:val="da-DK"/>
              </w:rPr>
            </w:pPr>
            <w:r w:rsidRPr="00143FF7">
              <w:rPr>
                <w:b/>
                <w:color w:val="276240"/>
                <w:lang w:val="da-DK"/>
              </w:rPr>
              <w:t>2. Aftal, hvem der reagerer</w:t>
            </w:r>
          </w:p>
          <w:p w14:paraId="59F9E25F" w14:textId="77777777" w:rsidR="001E7F11" w:rsidRPr="00143FF7" w:rsidRDefault="00000000">
            <w:pPr>
              <w:rPr>
                <w:lang w:val="da-DK"/>
              </w:rPr>
            </w:pPr>
            <w:r w:rsidRPr="00143FF7">
              <w:rPr>
                <w:sz w:val="20"/>
                <w:lang w:val="da-DK"/>
              </w:rPr>
              <w:t>Definér ansvar, grænseværdier og opfølgning. Data skal føre til en handling, når noget afviger.</w:t>
            </w:r>
          </w:p>
        </w:tc>
      </w:tr>
    </w:tbl>
    <w:p w14:paraId="3AFC3EF1" w14:textId="77777777" w:rsidR="001E7F11" w:rsidRPr="00143FF7" w:rsidRDefault="001E7F11">
      <w:pPr>
        <w:spacing w:after="0"/>
        <w:rPr>
          <w:lang w:val="da-DK"/>
        </w:rPr>
      </w:pPr>
    </w:p>
    <w:tbl>
      <w:tblPr>
        <w:tblW w:w="0" w:type="auto"/>
        <w:tblLook w:val="04A0" w:firstRow="1" w:lastRow="0" w:firstColumn="1" w:lastColumn="0" w:noHBand="0" w:noVBand="1"/>
      </w:tblPr>
      <w:tblGrid>
        <w:gridCol w:w="9632"/>
      </w:tblGrid>
      <w:tr w:rsidR="001E7F11" w14:paraId="44AA6CEA" w14:textId="77777777">
        <w:tc>
          <w:tcPr>
            <w:tcW w:w="9632" w:type="dxa"/>
            <w:shd w:val="clear" w:color="auto" w:fill="DCEBDF"/>
            <w:tcMar>
              <w:top w:w="150" w:type="dxa"/>
              <w:left w:w="220" w:type="dxa"/>
              <w:bottom w:w="150" w:type="dxa"/>
              <w:right w:w="220" w:type="dxa"/>
            </w:tcMar>
          </w:tcPr>
          <w:p w14:paraId="7A0778F7" w14:textId="77777777" w:rsidR="001E7F11" w:rsidRDefault="00000000">
            <w:r>
              <w:rPr>
                <w:b/>
                <w:color w:val="276240"/>
              </w:rPr>
              <w:t>3. Dokumentér læringen</w:t>
            </w:r>
          </w:p>
          <w:p w14:paraId="0BB89EA2" w14:textId="77777777" w:rsidR="001E7F11" w:rsidRDefault="00000000">
            <w:r>
              <w:rPr>
                <w:sz w:val="20"/>
              </w:rPr>
              <w:t>Registrér ændringer og resultater, så erfaringerne ikke forsvinder, og så løsninger kan gentages i andre bygninger.</w:t>
            </w:r>
          </w:p>
        </w:tc>
      </w:tr>
    </w:tbl>
    <w:p w14:paraId="59213276" w14:textId="77777777" w:rsidR="001E7F11" w:rsidRDefault="001E7F11">
      <w:pPr>
        <w:spacing w:after="0"/>
      </w:pPr>
    </w:p>
    <w:p w14:paraId="6999B075" w14:textId="77777777" w:rsidR="001E7F11" w:rsidRDefault="00000000">
      <w:pPr>
        <w:pStyle w:val="Overskrift1"/>
      </w:pPr>
      <w:r>
        <w:rPr>
          <w:rFonts w:ascii="Aptos" w:hAnsi="Aptos"/>
          <w:color w:val="276240"/>
          <w:sz w:val="30"/>
        </w:rPr>
        <w:lastRenderedPageBreak/>
        <w:t>Mød os på Energiforum 2027</w:t>
      </w:r>
    </w:p>
    <w:tbl>
      <w:tblPr>
        <w:tblW w:w="0" w:type="auto"/>
        <w:tblLook w:val="04A0" w:firstRow="1" w:lastRow="0" w:firstColumn="1" w:lastColumn="0" w:noHBand="0" w:noVBand="1"/>
      </w:tblPr>
      <w:tblGrid>
        <w:gridCol w:w="9632"/>
      </w:tblGrid>
      <w:tr w:rsidR="001E7F11" w:rsidRPr="005B77D1" w14:paraId="5E08BB0D" w14:textId="77777777">
        <w:tc>
          <w:tcPr>
            <w:tcW w:w="9632" w:type="dxa"/>
            <w:shd w:val="clear" w:color="auto" w:fill="276240"/>
            <w:tcMar>
              <w:top w:w="220" w:type="dxa"/>
              <w:left w:w="260" w:type="dxa"/>
              <w:bottom w:w="220" w:type="dxa"/>
              <w:right w:w="260" w:type="dxa"/>
            </w:tcMar>
          </w:tcPr>
          <w:p w14:paraId="48135F4E" w14:textId="77777777" w:rsidR="001E7F11" w:rsidRPr="00143FF7" w:rsidRDefault="00000000">
            <w:pPr>
              <w:rPr>
                <w:lang w:val="da-DK"/>
              </w:rPr>
            </w:pPr>
            <w:r w:rsidRPr="00143FF7">
              <w:rPr>
                <w:b/>
                <w:color w:val="FFFFFF"/>
                <w:sz w:val="24"/>
                <w:lang w:val="da-DK"/>
              </w:rPr>
              <w:t>Vil du vide mere?</w:t>
            </w:r>
          </w:p>
          <w:p w14:paraId="2A3C1545" w14:textId="2718AC9C" w:rsidR="001E7F11" w:rsidRPr="00143FF7" w:rsidRDefault="00000000">
            <w:pPr>
              <w:spacing w:line="264" w:lineRule="auto"/>
              <w:rPr>
                <w:lang w:val="da-DK"/>
              </w:rPr>
            </w:pPr>
            <w:r w:rsidRPr="00143FF7">
              <w:rPr>
                <w:color w:val="FFFFFF"/>
                <w:lang w:val="da-DK"/>
              </w:rPr>
              <w:t xml:space="preserve">Mød os på stand </w:t>
            </w:r>
            <w:r w:rsidR="005B77D1">
              <w:rPr>
                <w:color w:val="FFFFFF"/>
                <w:lang w:val="da-DK"/>
              </w:rPr>
              <w:t>50</w:t>
            </w:r>
            <w:r w:rsidRPr="00143FF7">
              <w:rPr>
                <w:color w:val="FFFFFF"/>
                <w:lang w:val="da-DK"/>
              </w:rPr>
              <w:t xml:space="preserve"> på Energiforum 2027, hvor vi fortæller mere om, hvordan bygningsdata kan omsættes til en enkel og handlingsorienteret driftsrutine. Vi tager gerne en snak om, hvordan jeres eksisterende bygninger kan blive mere stabile, energieffektive og robuste.</w:t>
            </w:r>
          </w:p>
        </w:tc>
      </w:tr>
    </w:tbl>
    <w:p w14:paraId="2DC3C6CD" w14:textId="77777777" w:rsidR="004A114B" w:rsidRPr="00143FF7" w:rsidRDefault="004A114B">
      <w:pPr>
        <w:rPr>
          <w:lang w:val="da-DK"/>
        </w:rPr>
      </w:pPr>
    </w:p>
    <w:sectPr w:rsidR="004A114B" w:rsidRPr="00143FF7" w:rsidSect="00034616">
      <w:headerReference w:type="even" r:id="rId11"/>
      <w:headerReference w:type="default" r:id="rId12"/>
      <w:footerReference w:type="even" r:id="rId13"/>
      <w:footerReference w:type="default" r:id="rId14"/>
      <w:headerReference w:type="first" r:id="rId15"/>
      <w:footerReference w:type="first" r:id="rId16"/>
      <w:pgSz w:w="12240" w:h="15840"/>
      <w:pgMar w:top="1020" w:right="1304" w:bottom="96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F8DA" w14:textId="77777777" w:rsidR="00FD3B34" w:rsidRDefault="00FD3B34">
      <w:pPr>
        <w:spacing w:after="0" w:line="240" w:lineRule="auto"/>
      </w:pPr>
      <w:r>
        <w:separator/>
      </w:r>
    </w:p>
  </w:endnote>
  <w:endnote w:type="continuationSeparator" w:id="0">
    <w:p w14:paraId="62095B6D" w14:textId="77777777" w:rsidR="00FD3B34" w:rsidRDefault="00FD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708D" w14:textId="77777777" w:rsidR="006A77FB" w:rsidRDefault="006A77F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B088" w14:textId="19D59362" w:rsidR="001E7F11" w:rsidRPr="0040148E" w:rsidRDefault="0025524D">
    <w:pPr>
      <w:pStyle w:val="Sidefod"/>
      <w:jc w:val="center"/>
      <w:rPr>
        <w:lang w:val="da-DK"/>
      </w:rPr>
    </w:pPr>
    <w:r w:rsidRPr="0025524D">
      <w:rPr>
        <w:color w:val="6B746F"/>
        <w:sz w:val="17"/>
        <w:lang w:val="da-DK"/>
      </w:rPr>
      <w:t>Eksempel på udstillerartik</w:t>
    </w:r>
    <w:r>
      <w:rPr>
        <w:color w:val="6B746F"/>
        <w:sz w:val="17"/>
        <w:lang w:val="da-DK"/>
      </w:rPr>
      <w:t xml:space="preserve">el </w:t>
    </w:r>
    <w:r w:rsidR="0021201F" w:rsidRPr="0040148E">
      <w:rPr>
        <w:color w:val="6B746F"/>
        <w:sz w:val="17"/>
        <w:lang w:val="da-DK"/>
      </w:rPr>
      <w:t>|</w:t>
    </w:r>
    <w:r w:rsidR="0040148E">
      <w:rPr>
        <w:color w:val="6B746F"/>
        <w:sz w:val="17"/>
        <w:lang w:val="da-DK"/>
      </w:rPr>
      <w:t xml:space="preserve"> Energiforum 2027 </w:t>
    </w:r>
    <w:r w:rsidR="0040148E" w:rsidRPr="0040148E">
      <w:rPr>
        <w:color w:val="6B746F"/>
        <w:sz w:val="17"/>
        <w:lang w:val="da-DK"/>
      </w:rPr>
      <w:t>|</w:t>
    </w:r>
    <w:r w:rsidR="0021201F" w:rsidRPr="0040148E">
      <w:rPr>
        <w:color w:val="6B746F"/>
        <w:sz w:val="17"/>
        <w:lang w:val="da-DK"/>
      </w:rPr>
      <w:t xml:space="preserve"> </w:t>
    </w:r>
    <w:r w:rsidR="00000000" w:rsidRPr="0025524D">
      <w:rPr>
        <w:color w:val="6B746F"/>
        <w:sz w:val="17"/>
        <w:lang w:val="da-DK"/>
      </w:rPr>
      <w:t>Den robuste bygningsmasse</w:t>
    </w:r>
    <w:r w:rsidR="0040148E">
      <w:rPr>
        <w:color w:val="6B746F"/>
        <w:sz w:val="17"/>
        <w:lang w:val="da-DK"/>
      </w:rPr>
      <w:t xml:space="preserve"> </w:t>
    </w:r>
    <w:r w:rsidR="0040148E" w:rsidRPr="0040148E">
      <w:rPr>
        <w:color w:val="6B746F"/>
        <w:sz w:val="17"/>
        <w:lang w:val="da-DK"/>
      </w:rPr>
      <w:t>|</w:t>
    </w:r>
    <w:r w:rsidR="0040148E">
      <w:rPr>
        <w:color w:val="6B746F"/>
        <w:sz w:val="17"/>
        <w:lang w:val="da-DK"/>
      </w:rPr>
      <w:t xml:space="preserve"> </w:t>
    </w:r>
    <w:r w:rsidR="000C0AEC" w:rsidRPr="000C0AEC">
      <w:rPr>
        <w:color w:val="6B746F"/>
        <w:sz w:val="17"/>
        <w:lang w:val="da-DK"/>
      </w:rPr>
      <w:fldChar w:fldCharType="begin"/>
    </w:r>
    <w:r w:rsidR="000C0AEC" w:rsidRPr="000C0AEC">
      <w:rPr>
        <w:color w:val="6B746F"/>
        <w:sz w:val="17"/>
        <w:lang w:val="da-DK"/>
      </w:rPr>
      <w:instrText>PAGE   \* MERGEFORMAT</w:instrText>
    </w:r>
    <w:r w:rsidR="000C0AEC" w:rsidRPr="000C0AEC">
      <w:rPr>
        <w:color w:val="6B746F"/>
        <w:sz w:val="17"/>
        <w:lang w:val="da-DK"/>
      </w:rPr>
      <w:fldChar w:fldCharType="separate"/>
    </w:r>
    <w:r w:rsidR="000C0AEC" w:rsidRPr="000C0AEC">
      <w:rPr>
        <w:color w:val="6B746F"/>
        <w:sz w:val="17"/>
        <w:lang w:val="da-DK"/>
      </w:rPr>
      <w:t>1</w:t>
    </w:r>
    <w:r w:rsidR="000C0AEC" w:rsidRPr="000C0AEC">
      <w:rPr>
        <w:color w:val="6B746F"/>
        <w:sz w:val="17"/>
        <w:lang w:val="da-DK"/>
      </w:rPr>
      <w:fldChar w:fldCharType="end"/>
    </w:r>
    <w:r w:rsidR="000C0AEC">
      <w:rPr>
        <w:color w:val="6B746F"/>
        <w:sz w:val="17"/>
        <w:lang w:val="da-DK"/>
      </w:rPr>
      <w:t xml:space="preserve"> af </w:t>
    </w:r>
    <w:r w:rsidR="006A77FB">
      <w:rPr>
        <w:color w:val="6B746F"/>
        <w:sz w:val="17"/>
        <w:lang w:val="da-DK"/>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CEDC" w14:textId="77777777" w:rsidR="006A77FB" w:rsidRDefault="006A77F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BF01A" w14:textId="77777777" w:rsidR="00FD3B34" w:rsidRDefault="00FD3B34">
      <w:pPr>
        <w:spacing w:after="0" w:line="240" w:lineRule="auto"/>
      </w:pPr>
      <w:r>
        <w:separator/>
      </w:r>
    </w:p>
  </w:footnote>
  <w:footnote w:type="continuationSeparator" w:id="0">
    <w:p w14:paraId="6545A295" w14:textId="77777777" w:rsidR="00FD3B34" w:rsidRDefault="00FD3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24A8" w14:textId="77777777" w:rsidR="006A77FB" w:rsidRDefault="006A77F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585B" w14:textId="29D7ED8F" w:rsidR="001E7F11" w:rsidRDefault="00000000">
    <w:pPr>
      <w:pStyle w:val="Sidehoved"/>
      <w:jc w:val="right"/>
    </w:pPr>
    <w:r>
      <w:rPr>
        <w:b/>
        <w:color w:val="276240"/>
        <w:sz w:val="16"/>
      </w:rPr>
      <w:t>ENERGIFORUM 2027 | EKSEMPEL PÅ UDSTILLERARTIKEL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D912" w14:textId="77777777" w:rsidR="006A77FB" w:rsidRDefault="006A77F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616013103">
    <w:abstractNumId w:val="8"/>
  </w:num>
  <w:num w:numId="2" w16cid:durableId="1315984528">
    <w:abstractNumId w:val="6"/>
  </w:num>
  <w:num w:numId="3" w16cid:durableId="1531262418">
    <w:abstractNumId w:val="5"/>
  </w:num>
  <w:num w:numId="4" w16cid:durableId="769937152">
    <w:abstractNumId w:val="4"/>
  </w:num>
  <w:num w:numId="5" w16cid:durableId="1768425629">
    <w:abstractNumId w:val="7"/>
  </w:num>
  <w:num w:numId="6" w16cid:durableId="1258251704">
    <w:abstractNumId w:val="3"/>
  </w:num>
  <w:num w:numId="7" w16cid:durableId="1906721781">
    <w:abstractNumId w:val="2"/>
  </w:num>
  <w:num w:numId="8" w16cid:durableId="1939092905">
    <w:abstractNumId w:val="1"/>
  </w:num>
  <w:num w:numId="9" w16cid:durableId="1197812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AEC"/>
    <w:rsid w:val="00143FF7"/>
    <w:rsid w:val="0015074B"/>
    <w:rsid w:val="001E7F11"/>
    <w:rsid w:val="0021201F"/>
    <w:rsid w:val="0025524D"/>
    <w:rsid w:val="0029639D"/>
    <w:rsid w:val="00326F90"/>
    <w:rsid w:val="0040148E"/>
    <w:rsid w:val="004A114B"/>
    <w:rsid w:val="005B77D1"/>
    <w:rsid w:val="006A77FB"/>
    <w:rsid w:val="00A343B5"/>
    <w:rsid w:val="00AA1D8D"/>
    <w:rsid w:val="00B47730"/>
    <w:rsid w:val="00CB0664"/>
    <w:rsid w:val="00E727AD"/>
    <w:rsid w:val="00FC693F"/>
    <w:rsid w:val="00FD3B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F36EECB-9354-44E8-BBE3-B03F3691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4302A"/>
      <w:sz w:val="21"/>
    </w:rPr>
  </w:style>
  <w:style w:type="paragraph" w:styleId="Overskrift1">
    <w:name w:val="heading 1"/>
    <w:basedOn w:val="Normal"/>
    <w:next w:val="Normal"/>
    <w:link w:val="Overskrift1Tegn"/>
    <w:uiPriority w:val="9"/>
    <w:qFormat/>
    <w:rsid w:val="00FC693F"/>
    <w:pPr>
      <w:keepNext/>
      <w:keepLines/>
      <w:spacing w:before="240" w:after="10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eb7d0d-6614-4220-8523-115e52401afd">
      <Terms xmlns="http://schemas.microsoft.com/office/infopath/2007/PartnerControls"/>
    </lcf76f155ced4ddcb4097134ff3c332f>
    <TaxCatchAll xmlns="78278545-0c0b-484c-80a8-c2aef4e59d41" xsi:nil="true"/>
    <SharedWithUsers xmlns="78278545-0c0b-484c-80a8-c2aef4e59d4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4810887D274C543B777EC382B579641" ma:contentTypeVersion="16" ma:contentTypeDescription="Opret et nyt dokument." ma:contentTypeScope="" ma:versionID="669835f216c74401ae269fd8fe7a20be">
  <xsd:schema xmlns:xsd="http://www.w3.org/2001/XMLSchema" xmlns:xs="http://www.w3.org/2001/XMLSchema" xmlns:p="http://schemas.microsoft.com/office/2006/metadata/properties" xmlns:ns2="47eb7d0d-6614-4220-8523-115e52401afd" xmlns:ns3="78278545-0c0b-484c-80a8-c2aef4e59d41" targetNamespace="http://schemas.microsoft.com/office/2006/metadata/properties" ma:root="true" ma:fieldsID="f18664bdaa31ca841d3602b981b6967b" ns2:_="" ns3:_="">
    <xsd:import namespace="47eb7d0d-6614-4220-8523-115e52401afd"/>
    <xsd:import namespace="78278545-0c0b-484c-80a8-c2aef4e59d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b7d0d-6614-4220-8523-115e52401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ledmærker" ma:readOnly="false" ma:fieldId="{5cf76f15-5ced-4ddc-b409-7134ff3c332f}" ma:taxonomyMulti="true" ma:sspId="41a348fd-58d2-4a1b-ae25-bec7a0e50fd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278545-0c0b-484c-80a8-c2aef4e59d4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element name="TaxCatchAll" ma:index="16" nillable="true" ma:displayName="Taxonomy Catch All Column" ma:hidden="true" ma:list="{3c829d21-7f99-4fd9-a7cd-1db8650982a0}" ma:internalName="TaxCatchAll" ma:showField="CatchAllData" ma:web="78278545-0c0b-484c-80a8-c2aef4e59d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5A18C-1A8F-4D9F-B92E-0B1C2A508EB5}">
  <ds:schemaRefs>
    <ds:schemaRef ds:uri="http://schemas.microsoft.com/office/2006/metadata/properties"/>
    <ds:schemaRef ds:uri="http://schemas.microsoft.com/office/infopath/2007/PartnerControls"/>
    <ds:schemaRef ds:uri="47eb7d0d-6614-4220-8523-115e52401afd"/>
    <ds:schemaRef ds:uri="78278545-0c0b-484c-80a8-c2aef4e59d41"/>
  </ds:schemaRefs>
</ds:datastoreItem>
</file>

<file path=customXml/itemProps2.xml><?xml version="1.0" encoding="utf-8"?>
<ds:datastoreItem xmlns:ds="http://schemas.openxmlformats.org/officeDocument/2006/customXml" ds:itemID="{D188E6B3-673C-4087-A0DE-BAE3FB888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b7d0d-6614-4220-8523-115e52401afd"/>
    <ds:schemaRef ds:uri="78278545-0c0b-484c-80a8-c2aef4e59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BB192D6-035B-4123-B2D9-87F6D3A30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701</Words>
  <Characters>4281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Den robuste bygningsmasse</dc:subject>
  <dc:creator>Janne Roest-Madsen</dc:creator>
  <cp:keywords/>
  <dc:description>generated by python-docx</dc:description>
  <cp:lastModifiedBy>Janne Roest-Madsen</cp:lastModifiedBy>
  <cp:revision>8</cp:revision>
  <dcterms:created xsi:type="dcterms:W3CDTF">2026-10-19T08:37:00Z</dcterms:created>
  <dcterms:modified xsi:type="dcterms:W3CDTF">2026-10-21T11:58:00Z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0x010100A4810887D274C543B777EC382B579641</vt:lpwstr>
  </property>
  <property fmtid="{D5CDD505-2E9C-101B-9397-08002B2CF9AE}" pid="3" name="docLang">
    <vt:lpwstr>da</vt:lpwstr>
  </property>
  <property fmtid="{D5CDD505-2E9C-101B-9397-08002B2CF9AE}" pid="4" name="Order">
    <vt:r8>151000</vt:r8>
  </property>
  <property fmtid="{D5CDD505-2E9C-101B-9397-08002B2CF9AE}" pid="5" name="TriggerFlowInfo">
    <vt:lpwstr/>
  </property>
  <property fmtid="{D5CDD505-2E9C-101B-9397-08002B2CF9AE}" pid="6" name="ComplianceAssetId">
    <vt:lpwstr/>
  </property>
  <property fmtid="{D5CDD505-2E9C-101B-9397-08002B2CF9AE}" pid="7" name="_activity">
    <vt:lpwstr>{"FileActivityType":"9","FileActivityTimeStamp":"2026-10-19T08:37:42.757Z","FileActivityUsersOnPage":[{"DisplayName":"Janne Roest-Madsen","Id":"jrm@tekniq.dk"}],"FileActivityNavigationId":null}</vt:lpwstr>
  </property>
  <property fmtid="{D5CDD505-2E9C-101B-9397-08002B2CF9AE}" pid="8" name="_ExtendedDescription">
    <vt:lpwstr/>
  </property>
  <property fmtid="{D5CDD505-2E9C-101B-9397-08002B2CF9AE}" pid="9" name="MediaServiceImageTags">
    <vt:lpwstr/>
  </property>
</Properties>
</file>